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A735A">
      <w:pPr>
        <w:spacing w:line="301" w:lineRule="auto"/>
        <w:rPr>
          <w:rFonts w:hint="eastAsia" w:ascii="仿宋" w:hAnsi="仿宋" w:eastAsia="仿宋" w:cs="仿宋"/>
          <w:snapToGrid w:val="0"/>
          <w:color w:val="A72B30"/>
          <w:spacing w:val="-8"/>
          <w:kern w:val="0"/>
          <w:sz w:val="24"/>
          <w:szCs w:val="24"/>
          <w:lang w:val="en-US" w:eastAsia="zh-CN" w:bidi="ar-SA"/>
        </w:rPr>
      </w:pPr>
    </w:p>
    <w:p w14:paraId="5BE46D31">
      <w:pPr>
        <w:pStyle w:val="11"/>
        <w:widowControl/>
        <w:rPr>
          <w:rFonts w:hint="eastAsia" w:eastAsia="宋体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81915</wp:posOffset>
                </wp:positionV>
                <wp:extent cx="2482215" cy="2674620"/>
                <wp:effectExtent l="4445" t="4445" r="15240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47260" y="1320800"/>
                          <a:ext cx="2482215" cy="267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A9AEE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313940" cy="2566035"/>
                                  <wp:effectExtent l="0" t="0" r="10160" b="12065"/>
                                  <wp:docPr id="3" name="图片 3" descr="王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王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3940" cy="2566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8pt;margin-top:6.45pt;height:210.6pt;width:195.45pt;z-index:251659264;mso-width-relative:page;mso-height-relative:page;" fillcolor="#FFFFFF [3201]" filled="t" stroked="t" coordsize="21600,21600" o:gfxdata="UEsDBAoAAAAAAIdO4kAAAAAAAAAAAAAAAAAEAAAAZHJzL1BLAwQUAAAACACHTuJAy46F5tgAAAAK&#10;AQAADwAAAGRycy9kb3ducmV2LnhtbE2Py07DMBBF90j8gzVI7KjzaEIb4lQCCQmxo82GnRtPkwh7&#10;HMVuU/6eYQXL0T2690y9uzorLjiH0ZOCdJWAQOq8GalX0B5eHzYgQtRktPWECr4xwK65val1ZfxC&#10;H3jZx15wCYVKKxhinCopQzeg02HlJyTOTn52OvI599LMeuFyZ2WWJKV0eiReGPSELwN2X/uzU/BW&#10;PsdPbM27ybPcL63s5pMNSt3fpckTiIjX+AfDrz6rQ8NOR38mE4RVUJSPJaMcZFsQDGyLTQHiqGCd&#10;r1OQTS3/v9D8AFBLAwQUAAAACACHTuJAvxukR2QCAADEBAAADgAAAGRycy9lMm9Eb2MueG1srVTN&#10;btswDL4P2DsIuq92XDfpgjpF1iLDgGIt0A07K7IcC5NETVJidw+wvsFOu+y+5+pzjJLd/x16WA4K&#10;JX75SH4kc3Tca0V2wnkJpqKTvZwSYTjU0mwq+vnT6s0hJT4wUzMFRlT0Snh6vHj96qizc1FAC6oW&#10;jiCJ8fPOVrQNwc6zzPNWaOb3wAqDzgacZgGvbpPVjnXIrlVW5Pk068DV1gEX3uPr6eCkI6N7CSE0&#10;jeTiFPhWCxMGVicUC1iSb6X1dJGybRrBw3nTeBGIqihWGtKJQdBexzNbHLH5xjHbSj6mwF6SwpOa&#10;NJMGg95RnbLAyNbJZ1RacgcemrDHQWdDIUkRrGKSP9HmsmVWpFpQam/vRPf/j5Z/3F04ImucBEoM&#10;09jwm5/XN7/+3Pz+QSZRns76OaIuLeJC/w76CB3fPT7GqvvG6fiN9RD0l7NyVkxR4ivE7hf5YT4K&#10;LfpAOAKK8rAoJgeUcEQU01k5LRIiu6eyzof3AjSJRkUddjIJzHZnPmB4hN5CYmQPStYrqVS6uM36&#10;RDmyY9j1VfrEjPEnj2DKkK6i0/2DPDE/8kXuO4q1YvzrcwbkUwZpo0KDEtEK/bof5VlDfYWqORjG&#10;zlu+ksh7xny4YA7nDCXCTQzneDQKMBkYLUpacN//9R7x2H70UtLh3FbUf9syJyhRHwwOxttJWcZB&#10;T5fyYIbCEvfQs37oMVt9AigSNh+zS2bEB3VrNg70F1zYZYyKLmY4xq5ouDVPwrBNuPBcLJcJhKNt&#10;WTgzl5ZH6tgSA8ttgEam1kWZBm1G9XC4U3vGRYzb8/CeUPd/Po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46F5tgAAAAKAQAADwAAAAAAAAABACAAAAAiAAAAZHJzL2Rvd25yZXYueG1sUEsBAhQA&#10;FAAAAAgAh07iQL8bpEdkAgAAxAQAAA4AAAAAAAAAAQAgAAAAJw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00A9AEE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2313940" cy="2566035"/>
                            <wp:effectExtent l="0" t="0" r="10160" b="12065"/>
                            <wp:docPr id="3" name="图片 3" descr="王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王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3940" cy="2566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72B30"/>
        </w:rPr>
        <w:t>姓名</w:t>
      </w:r>
      <w:r>
        <w:t>：</w:t>
      </w:r>
      <w:r>
        <w:rPr>
          <w:rFonts w:hint="eastAsia"/>
          <w:lang w:val="en-US" w:eastAsia="zh-CN"/>
        </w:rPr>
        <w:t>王彬</w:t>
      </w:r>
    </w:p>
    <w:p w14:paraId="0680744B">
      <w:pPr>
        <w:pStyle w:val="11"/>
        <w:widowControl/>
        <w:rPr>
          <w:rFonts w:hint="default" w:eastAsia="宋体"/>
          <w:lang w:val="en-US" w:eastAsia="zh-CN"/>
        </w:rPr>
      </w:pPr>
      <w:r>
        <w:rPr>
          <w:rFonts w:hint="eastAsia"/>
          <w:color w:val="A72B30"/>
          <w:lang w:val="en-US" w:eastAsia="zh-CN"/>
        </w:rPr>
        <w:t>所内职务</w:t>
      </w:r>
      <w:r>
        <w:rPr>
          <w:rFonts w:hint="eastAsia"/>
          <w:lang w:val="en-US" w:eastAsia="zh-CN"/>
        </w:rPr>
        <w:t>：独立执业部提成律师</w:t>
      </w:r>
    </w:p>
    <w:p w14:paraId="3E0A7115">
      <w:pPr>
        <w:pStyle w:val="11"/>
      </w:pPr>
      <w:r>
        <w:rPr>
          <w:color w:val="A72B30"/>
        </w:rPr>
        <w:t>职业资格</w:t>
      </w:r>
      <w:r>
        <w:rPr>
          <w:color w:val="231F20"/>
        </w:rPr>
        <w:t>：中国律师执业资格</w:t>
      </w:r>
    </w:p>
    <w:p w14:paraId="327D2BFA">
      <w:pPr>
        <w:pStyle w:val="11"/>
        <w:rPr>
          <w:rFonts w:hint="default" w:eastAsia="宋体"/>
          <w:color w:val="231F20"/>
          <w:lang w:val="en-US" w:eastAsia="zh-CN"/>
        </w:rPr>
      </w:pPr>
      <w:r>
        <w:rPr>
          <w:color w:val="A72B30"/>
        </w:rPr>
        <w:t>职称等级</w:t>
      </w:r>
      <w:r>
        <w:rPr>
          <w:color w:val="231F20"/>
        </w:rPr>
        <w:t>：</w:t>
      </w:r>
      <w:r>
        <w:rPr>
          <w:rFonts w:hint="eastAsia"/>
          <w:color w:val="231F20"/>
          <w:lang w:val="en-US" w:eastAsia="zh-CN"/>
        </w:rPr>
        <w:t>二级国有企业法律顾问</w:t>
      </w:r>
    </w:p>
    <w:p w14:paraId="0EEE4226">
      <w:pPr>
        <w:pStyle w:val="11"/>
      </w:pPr>
      <w:r>
        <w:rPr>
          <w:color w:val="A72B30"/>
        </w:rPr>
        <w:t>教育背景</w:t>
      </w:r>
      <w:r>
        <w:rPr>
          <w:color w:val="231F20"/>
        </w:rPr>
        <w:t>：天津</w:t>
      </w:r>
      <w:r>
        <w:rPr>
          <w:rFonts w:hint="eastAsia"/>
          <w:color w:val="231F20"/>
          <w:lang w:val="en-US" w:eastAsia="zh-CN"/>
        </w:rPr>
        <w:t>师范</w:t>
      </w:r>
      <w:r>
        <w:rPr>
          <w:color w:val="231F20"/>
        </w:rPr>
        <w:t xml:space="preserve">大学法学院 </w:t>
      </w:r>
      <w:r>
        <w:rPr>
          <w:rFonts w:hint="eastAsia"/>
          <w:color w:val="231F20"/>
          <w:lang w:val="en-US" w:eastAsia="zh-CN"/>
        </w:rPr>
        <w:t>学士</w:t>
      </w:r>
      <w:r>
        <w:rPr>
          <w:color w:val="231F20"/>
        </w:rPr>
        <w:t>学位</w:t>
      </w:r>
    </w:p>
    <w:p w14:paraId="19FFB824">
      <w:pPr>
        <w:pStyle w:val="11"/>
        <w:rPr>
          <w:rFonts w:hint="eastAsia" w:eastAsia="宋体"/>
          <w:color w:val="231F20"/>
          <w:lang w:val="en-US" w:eastAsia="zh-CN"/>
        </w:rPr>
      </w:pPr>
      <w:r>
        <w:rPr>
          <w:color w:val="A72B30"/>
        </w:rPr>
        <w:t>工作地点</w:t>
      </w:r>
      <w:r>
        <w:rPr>
          <w:color w:val="231F20"/>
        </w:rPr>
        <w:t>：天津·</w:t>
      </w:r>
      <w:r>
        <w:rPr>
          <w:rFonts w:hint="eastAsia"/>
          <w:color w:val="231F20"/>
          <w:lang w:val="en-US" w:eastAsia="zh-CN"/>
        </w:rPr>
        <w:t>南开</w:t>
      </w:r>
    </w:p>
    <w:p w14:paraId="5ED7B7D0">
      <w:pPr>
        <w:pStyle w:val="11"/>
        <w:rPr>
          <w:color w:val="231F20"/>
        </w:rPr>
      </w:pPr>
      <w:r>
        <w:rPr>
          <w:color w:val="A72B30"/>
        </w:rPr>
        <w:t>执业年限</w:t>
      </w:r>
      <w:r>
        <w:rPr>
          <w:color w:val="231F20"/>
        </w:rPr>
        <w:t>：</w:t>
      </w:r>
      <w:r>
        <w:rPr>
          <w:rFonts w:hint="eastAsia"/>
          <w:color w:val="231F20"/>
          <w:lang w:val="en-US" w:eastAsia="zh-CN"/>
        </w:rPr>
        <w:t>2</w:t>
      </w:r>
      <w:r>
        <w:rPr>
          <w:color w:val="231F20"/>
        </w:rPr>
        <w:t>年</w:t>
      </w:r>
      <w:bookmarkStart w:id="0" w:name="_GoBack"/>
      <w:bookmarkEnd w:id="0"/>
    </w:p>
    <w:p w14:paraId="1FE5A918">
      <w:pPr>
        <w:pStyle w:val="11"/>
        <w:rPr>
          <w:rFonts w:hint="default" w:eastAsia="宋体"/>
          <w:lang w:val="en-US" w:eastAsia="zh-CN"/>
        </w:rPr>
      </w:pPr>
      <w:r>
        <w:rPr>
          <w:color w:val="A72B30"/>
        </w:rPr>
        <w:t>电  话</w:t>
      </w:r>
      <w:r>
        <w:rPr>
          <w:color w:val="231F20"/>
        </w:rPr>
        <w:t>：</w:t>
      </w:r>
      <w:r>
        <w:rPr>
          <w:rFonts w:hint="eastAsia"/>
          <w:color w:val="231F20"/>
          <w:lang w:val="en-US" w:eastAsia="zh-CN"/>
        </w:rPr>
        <w:t>13920604620</w:t>
      </w:r>
    </w:p>
    <w:p w14:paraId="117971F5">
      <w:pPr>
        <w:pStyle w:val="11"/>
        <w:rPr>
          <w:rFonts w:hint="default" w:eastAsia="宋体"/>
          <w:lang w:val="en-US" w:eastAsia="zh-CN"/>
        </w:rPr>
      </w:pPr>
      <w:r>
        <w:rPr>
          <w:color w:val="A72B30"/>
        </w:rPr>
        <w:t>邮  箱</w:t>
      </w:r>
      <w:r>
        <w:rPr>
          <w:color w:val="231F20"/>
        </w:rPr>
        <w:t>：</w:t>
      </w:r>
      <w:r>
        <w:rPr>
          <w:rFonts w:hint="eastAsia"/>
          <w:color w:val="231F20"/>
          <w:lang w:val="en-US" w:eastAsia="zh-CN"/>
        </w:rPr>
        <w:t>26939301@qq.com</w:t>
      </w:r>
    </w:p>
    <w:p w14:paraId="16A7C62A">
      <w:pPr>
        <w:pStyle w:val="11"/>
      </w:pPr>
      <w:r>
        <w:rPr>
          <w:color w:val="A72B30"/>
        </w:rPr>
        <w:t>工作语言</w:t>
      </w:r>
      <w:r>
        <w:rPr>
          <w:color w:val="231F20"/>
        </w:rPr>
        <w:t>：中文和英文</w:t>
      </w:r>
    </w:p>
    <w:p w14:paraId="2B77C7F4">
      <w:pPr>
        <w:pStyle w:val="11"/>
      </w:pPr>
      <w:r>
        <w:rPr>
          <w:color w:val="A72B30"/>
        </w:rPr>
        <w:t>执业领域</w:t>
      </w:r>
      <w:r>
        <w:rPr>
          <w:color w:val="4E0E0F"/>
        </w:rPr>
        <w:t>：</w:t>
      </w:r>
      <w:r>
        <w:rPr>
          <w:rFonts w:hint="eastAsia"/>
          <w:color w:val="4E0E0F"/>
          <w:lang w:val="en-US" w:eastAsia="zh-CN"/>
        </w:rPr>
        <w:t>婚姻家事、交通事故</w:t>
      </w:r>
      <w:r>
        <w:rPr>
          <w:color w:val="231F20"/>
        </w:rPr>
        <w:t>、</w:t>
      </w:r>
      <w:r>
        <w:rPr>
          <w:rFonts w:hint="eastAsia"/>
          <w:color w:val="231F20"/>
          <w:lang w:val="en-US" w:eastAsia="zh-CN"/>
        </w:rPr>
        <w:t>刑事辩护</w:t>
      </w:r>
      <w:r>
        <w:rPr>
          <w:color w:val="231F20"/>
        </w:rPr>
        <w:t>、商事诉讼、企业常年法律顾问</w:t>
      </w:r>
    </w:p>
    <w:p w14:paraId="5C0A1DE1">
      <w:pPr>
        <w:pStyle w:val="11"/>
        <w:rPr>
          <w:rFonts w:hint="default" w:eastAsia="宋体"/>
          <w:color w:val="231F20"/>
          <w:lang w:val="en-US" w:eastAsia="zh-CN"/>
        </w:rPr>
      </w:pPr>
      <w:r>
        <w:rPr>
          <w:color w:val="A72B30"/>
        </w:rPr>
        <w:t>自我介绍</w:t>
      </w:r>
      <w:r>
        <w:rPr>
          <w:color w:val="231F20"/>
        </w:rPr>
        <w:t>：</w:t>
      </w:r>
      <w:r>
        <w:rPr>
          <w:rFonts w:hint="eastAsia"/>
          <w:color w:val="231F20"/>
          <w:lang w:val="en-US" w:eastAsia="zh-CN"/>
        </w:rPr>
        <w:t>王彬，中共党员，本科毕业于天津师范大学法学院。十四年大型国有外贸企业专职法务。从事律师行业后，中标头部保险公司法律顾问。执业两年来，主办过一百余起民商事诉讼，为当事人挽回了巨大经济损失。主办的异地抓捕刑事案件在当事人羁押8个月的情况下变更强制措施并最终获得缓刑的判决。</w:t>
      </w:r>
    </w:p>
    <w:p w14:paraId="72080187">
      <w:pPr>
        <w:spacing w:line="129" w:lineRule="exact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D85E6D4">
      <w:pPr>
        <w:pStyle w:val="11"/>
        <w:rPr>
          <w:color w:val="A72B30"/>
        </w:rPr>
      </w:pPr>
      <w:r>
        <w:rPr>
          <w:color w:val="A72B30"/>
        </w:rPr>
        <w:t>社会职务：</w:t>
      </w:r>
    </w:p>
    <w:p w14:paraId="417B4217">
      <w:pPr>
        <w:pStyle w:val="11"/>
        <w:rPr>
          <w:rFonts w:hint="eastAsia"/>
          <w:color w:val="231F20"/>
          <w:lang w:val="en-US" w:eastAsia="zh-CN"/>
        </w:rPr>
      </w:pPr>
      <w:r>
        <w:rPr>
          <w:rFonts w:hint="eastAsia"/>
          <w:color w:val="231F20"/>
          <w:lang w:val="en-US" w:eastAsia="zh-CN"/>
        </w:rPr>
        <w:t>天津市律师协会普法讲师团成员</w:t>
      </w:r>
    </w:p>
    <w:p w14:paraId="7A76EA58">
      <w:pPr>
        <w:pStyle w:val="11"/>
        <w:rPr>
          <w:rFonts w:hint="eastAsia"/>
          <w:color w:val="231F20"/>
          <w:lang w:val="en-US" w:eastAsia="zh-CN"/>
        </w:rPr>
      </w:pPr>
      <w:r>
        <w:rPr>
          <w:rFonts w:hint="eastAsia"/>
          <w:color w:val="231F20"/>
          <w:lang w:val="en-US" w:eastAsia="zh-CN"/>
        </w:rPr>
        <w:t>天津市慈善协会会员</w:t>
      </w:r>
    </w:p>
    <w:p w14:paraId="296325FC">
      <w:pPr>
        <w:pStyle w:val="11"/>
        <w:rPr>
          <w:rFonts w:hint="default"/>
          <w:color w:val="231F20"/>
          <w:lang w:val="en-US" w:eastAsia="zh-CN"/>
        </w:rPr>
      </w:pPr>
      <w:r>
        <w:rPr>
          <w:rFonts w:hint="eastAsia"/>
          <w:color w:val="231F20"/>
          <w:lang w:val="en-US" w:eastAsia="zh-CN"/>
        </w:rPr>
        <w:t>中华遗嘱库公益律师</w:t>
      </w: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736E2">
    <w:pPr>
      <w:pStyle w:val="13"/>
      <w:pBdr>
        <w:bottom w:val="single" w:color="auto" w:sz="4" w:space="1"/>
      </w:pBdr>
      <w:ind w:left="-1260" w:leftChars="-600" w:firstLine="219" w:firstLineChars="122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391920" cy="419100"/>
          <wp:effectExtent l="0" t="0" r="5080" b="0"/>
          <wp:docPr id="2" name="图片 2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192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kYWEyMWY2YTM1YTIzY2FjNTM4M2U4ZDgwOWJjOWUifQ=="/>
    <w:docVar w:name="KSOReumeCategoryDocument" w:val="0"/>
  </w:docVars>
  <w:rsids>
    <w:rsidRoot w:val="00000000"/>
    <w:rsid w:val="13047675"/>
    <w:rsid w:val="20407327"/>
    <w:rsid w:val="2FB01D49"/>
    <w:rsid w:val="3C61334E"/>
    <w:rsid w:val="53D620EE"/>
    <w:rsid w:val="5B3F6C85"/>
    <w:rsid w:val="7BBD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semiHidden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333</Characters>
  <Lines>0</Lines>
  <Paragraphs>0</Paragraphs>
  <TotalTime>20</TotalTime>
  <ScaleCrop>false</ScaleCrop>
  <LinksUpToDate>false</LinksUpToDate>
  <CharactersWithSpaces>338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2025-04-25T00:10:00Z</dcterms:created>
  <dc:creator>13602</dc:creator>
  <cp:lastModifiedBy>Apple wang</cp:lastModifiedBy>
  <dcterms:modified xsi:type="dcterms:W3CDTF">2025-06-04T02:15:11Z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eyJoZGlkIjoiYjRhM2UyNTUwMzkyNjcyMjlhMzUyOTc4NmQ5ZjgzMTIiLCJ1c2VySWQiOiI5NDkxNzU0NjkifQ==</vt:lpwstr>
  </property>
  <property fmtid="{D5CDD505-2E9C-101B-9397-08002B2CF9AE}" pid="4" name="ICV">
    <vt:lpwstr>4CFAA681332042A1842C7D44B2CB2C43_13</vt:lpwstr>
  </property>
</Properties>
</file>